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5AE" w:rsidRPr="00DB60BF" w:rsidRDefault="000C3E9D">
      <w:pPr>
        <w:jc w:val="center"/>
        <w:rPr>
          <w:rFonts w:ascii="宋体" w:eastAsia="宋体" w:hAnsi="宋体" w:cs="宋体"/>
          <w:b/>
          <w:sz w:val="44"/>
          <w:szCs w:val="44"/>
        </w:rPr>
      </w:pPr>
      <w:r w:rsidRPr="00DB60BF">
        <w:rPr>
          <w:rFonts w:ascii="宋体" w:eastAsia="宋体" w:hAnsi="宋体" w:cs="宋体" w:hint="eastAsia"/>
          <w:b/>
          <w:sz w:val="44"/>
          <w:szCs w:val="44"/>
        </w:rPr>
        <w:t>201</w:t>
      </w:r>
      <w:r w:rsidR="00EE116F">
        <w:rPr>
          <w:rFonts w:ascii="宋体" w:eastAsia="宋体" w:hAnsi="宋体" w:cs="宋体" w:hint="eastAsia"/>
          <w:b/>
          <w:sz w:val="44"/>
          <w:szCs w:val="44"/>
        </w:rPr>
        <w:t>7</w:t>
      </w:r>
      <w:r w:rsidRPr="00DB60BF">
        <w:rPr>
          <w:rFonts w:ascii="宋体" w:eastAsia="宋体" w:hAnsi="宋体" w:cs="宋体" w:hint="eastAsia"/>
          <w:b/>
          <w:sz w:val="44"/>
          <w:szCs w:val="44"/>
        </w:rPr>
        <w:t>年新校区建设大事记</w:t>
      </w:r>
    </w:p>
    <w:p w:rsidR="00C515AE" w:rsidRDefault="000C3E9D" w:rsidP="00DC6326">
      <w:pPr>
        <w:pStyle w:val="CharCharCharChar"/>
        <w:spacing w:after="0" w:line="420" w:lineRule="atLeast"/>
        <w:rPr>
          <w:rFonts w:ascii="宋体" w:hAnsi="宋体" w:cs="宋体" w:hint="eastAsia"/>
          <w:bCs/>
          <w:sz w:val="24"/>
          <w:szCs w:val="24"/>
          <w:shd w:val="clear" w:color="auto" w:fill="FFFFFF"/>
          <w:lang w:eastAsia="zh-CN"/>
        </w:rPr>
      </w:pPr>
      <w:r>
        <w:rPr>
          <w:rFonts w:ascii="宋体" w:hAnsi="宋体" w:cs="宋体" w:hint="eastAsia"/>
          <w:b/>
          <w:sz w:val="24"/>
          <w:szCs w:val="24"/>
          <w:shd w:val="clear" w:color="auto" w:fill="FFFFFF"/>
          <w:lang w:eastAsia="zh-CN"/>
        </w:rPr>
        <w:t>2月2</w:t>
      </w:r>
      <w:r w:rsidR="00DC6326">
        <w:rPr>
          <w:rFonts w:ascii="宋体" w:hAnsi="宋体" w:cs="宋体" w:hint="eastAsia"/>
          <w:b/>
          <w:sz w:val="24"/>
          <w:szCs w:val="24"/>
          <w:shd w:val="clear" w:color="auto" w:fill="FFFFFF"/>
          <w:lang w:eastAsia="zh-CN"/>
        </w:rPr>
        <w:t>2</w:t>
      </w:r>
      <w:r>
        <w:rPr>
          <w:rFonts w:ascii="宋体" w:hAnsi="宋体" w:cs="宋体" w:hint="eastAsia"/>
          <w:b/>
          <w:sz w:val="24"/>
          <w:szCs w:val="24"/>
          <w:shd w:val="clear" w:color="auto" w:fill="FFFFFF"/>
          <w:lang w:eastAsia="zh-CN"/>
        </w:rPr>
        <w:t>日   学校印发</w:t>
      </w:r>
      <w:r w:rsidR="00DC6326" w:rsidRPr="00DC6326">
        <w:rPr>
          <w:rFonts w:ascii="宋体" w:hAnsi="宋体" w:cs="宋体" w:hint="eastAsia"/>
          <w:b/>
          <w:sz w:val="24"/>
          <w:szCs w:val="24"/>
          <w:shd w:val="clear" w:color="auto" w:fill="FFFFFF"/>
          <w:lang w:eastAsia="zh-CN"/>
        </w:rPr>
        <w:t>《郑州铁路职业技术学院2017年党政工作要点》</w:t>
      </w:r>
      <w:r w:rsidR="003268FE" w:rsidRPr="00DC6326">
        <w:rPr>
          <w:rFonts w:ascii="宋体" w:hAnsi="宋体" w:cs="宋体" w:hint="eastAsia"/>
          <w:b/>
          <w:sz w:val="24"/>
          <w:szCs w:val="24"/>
          <w:shd w:val="clear" w:color="auto" w:fill="FFFFFF"/>
          <w:lang w:eastAsia="zh-CN"/>
        </w:rPr>
        <w:t>,新校区建设列入重点工作</w:t>
      </w:r>
      <w:r w:rsidR="003268FE" w:rsidRPr="00DC6326">
        <w:rPr>
          <w:rFonts w:ascii="宋体" w:hAnsi="宋体" w:cs="宋体" w:hint="eastAsia"/>
          <w:bCs/>
          <w:sz w:val="24"/>
          <w:szCs w:val="24"/>
          <w:shd w:val="clear" w:color="auto" w:fill="FFFFFF"/>
          <w:lang w:eastAsia="zh-CN"/>
        </w:rPr>
        <w:t xml:space="preserve">  </w:t>
      </w:r>
      <w:r w:rsidR="00DC6326" w:rsidRPr="00DC6326">
        <w:rPr>
          <w:rFonts w:ascii="宋体" w:hAnsi="宋体" w:cs="宋体" w:hint="eastAsia"/>
          <w:bCs/>
          <w:sz w:val="24"/>
          <w:szCs w:val="24"/>
          <w:shd w:val="clear" w:color="auto" w:fill="FFFFFF"/>
          <w:lang w:eastAsia="zh-CN"/>
        </w:rPr>
        <w:t>做好新校区基本建设。加强科学管理，健全规章制度，规范基建程序。统筹协调推进，认真做到成本控制、进度控制、质量控制、安全控制和廉政控制，全力完成今年新校区建设任务。</w:t>
      </w:r>
    </w:p>
    <w:p w:rsidR="00757D86" w:rsidRPr="00757D86" w:rsidRDefault="00757D86" w:rsidP="00757D86">
      <w:pPr>
        <w:pStyle w:val="a4"/>
        <w:shd w:val="clear" w:color="auto" w:fill="FFFFFF"/>
        <w:spacing w:beforeAutospacing="0" w:afterAutospacing="0" w:line="380" w:lineRule="atLeast"/>
        <w:rPr>
          <w:rFonts w:ascii="宋体" w:eastAsia="宋体" w:hAnsi="宋体" w:cs="宋体"/>
          <w:bCs/>
          <w:shd w:val="clear" w:color="auto" w:fill="FFFFFF"/>
        </w:rPr>
      </w:pPr>
      <w:r w:rsidRPr="00757D86">
        <w:rPr>
          <w:rFonts w:ascii="宋体" w:eastAsia="宋体" w:hAnsi="宋体" w:cs="宋体"/>
          <w:b/>
          <w:shd w:val="clear" w:color="auto" w:fill="FFFFFF"/>
        </w:rPr>
        <w:t>3月9日</w:t>
      </w:r>
      <w:r w:rsidRPr="00757D86">
        <w:rPr>
          <w:rFonts w:ascii="宋体" w:eastAsia="宋体" w:hAnsi="宋体" w:cs="宋体" w:hint="eastAsia"/>
          <w:b/>
          <w:shd w:val="clear" w:color="auto" w:fill="FFFFFF"/>
        </w:rPr>
        <w:t xml:space="preserve">      基建处党总支组织收听收看2017年全国“两会”开幕式 </w:t>
      </w:r>
      <w:r>
        <w:rPr>
          <w:rFonts w:hint="eastAsia"/>
          <w:b/>
          <w:bCs/>
          <w:color w:val="09366D"/>
          <w:sz w:val="22"/>
        </w:rPr>
        <w:t xml:space="preserve">   </w:t>
      </w:r>
      <w:r w:rsidRPr="00757D86">
        <w:rPr>
          <w:rFonts w:ascii="宋体" w:eastAsia="宋体" w:hAnsi="宋体" w:cs="宋体"/>
          <w:bCs/>
          <w:shd w:val="clear" w:color="auto" w:fill="FFFFFF"/>
        </w:rPr>
        <w:t>基建处党总支组织召开全体干部职工大会，集中收听收看第十二届全国人民代表大会第五次会议和全国政协第十二届五次会议开幕式，了解学习“两会”精神。</w:t>
      </w:r>
    </w:p>
    <w:p w:rsidR="00757D86" w:rsidRPr="00757D86" w:rsidRDefault="00757D86" w:rsidP="00757D86">
      <w:pPr>
        <w:widowControl/>
        <w:shd w:val="clear" w:color="auto" w:fill="FFFFFF"/>
        <w:spacing w:line="380" w:lineRule="atLeast"/>
        <w:jc w:val="center"/>
        <w:rPr>
          <w:rFonts w:ascii="瀹嬩綋" w:eastAsia="宋体" w:hAnsi="瀹嬩綋" w:cs="宋体"/>
          <w:color w:val="333333"/>
          <w:kern w:val="0"/>
          <w:sz w:val="19"/>
          <w:szCs w:val="19"/>
        </w:rPr>
      </w:pPr>
      <w:r>
        <w:rPr>
          <w:rFonts w:ascii="瀹嬩綋" w:eastAsia="宋体" w:hAnsi="瀹嬩綋" w:cs="宋体" w:hint="eastAsia"/>
          <w:noProof/>
          <w:color w:val="333333"/>
          <w:kern w:val="0"/>
          <w:sz w:val="19"/>
          <w:szCs w:val="19"/>
        </w:rPr>
        <w:drawing>
          <wp:inline distT="0" distB="0" distL="0" distR="0">
            <wp:extent cx="5710555" cy="3209290"/>
            <wp:effectExtent l="19050" t="0" r="4445" b="0"/>
            <wp:docPr id="31" name="图片 19" descr="http://www.zzrvtc.edu.cn/picture/article/22/44/08/c8b32ce8491d85c15ad3d6068e24/dd18412d-5395-4ca4-9e69-9949625205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zzrvtc.edu.cn/picture/article/22/44/08/c8b32ce8491d85c15ad3d6068e24/dd18412d-5395-4ca4-9e69-9949625205ea.jpg"/>
                    <pic:cNvPicPr>
                      <a:picLocks noChangeAspect="1" noChangeArrowheads="1"/>
                    </pic:cNvPicPr>
                  </pic:nvPicPr>
                  <pic:blipFill>
                    <a:blip r:embed="rId7"/>
                    <a:srcRect/>
                    <a:stretch>
                      <a:fillRect/>
                    </a:stretch>
                  </pic:blipFill>
                  <pic:spPr bwMode="auto">
                    <a:xfrm>
                      <a:off x="0" y="0"/>
                      <a:ext cx="5710555" cy="3209290"/>
                    </a:xfrm>
                    <a:prstGeom prst="rect">
                      <a:avLst/>
                    </a:prstGeom>
                    <a:noFill/>
                    <a:ln w="9525">
                      <a:noFill/>
                      <a:miter lim="800000"/>
                      <a:headEnd/>
                      <a:tailEnd/>
                    </a:ln>
                  </pic:spPr>
                </pic:pic>
              </a:graphicData>
            </a:graphic>
          </wp:inline>
        </w:drawing>
      </w:r>
    </w:p>
    <w:p w:rsidR="00757D86" w:rsidRPr="00757D86" w:rsidRDefault="00757D86" w:rsidP="00757D86">
      <w:pPr>
        <w:widowControl/>
        <w:shd w:val="clear" w:color="auto" w:fill="FFFFFF"/>
        <w:spacing w:line="380" w:lineRule="atLeast"/>
        <w:ind w:firstLine="480"/>
        <w:jc w:val="left"/>
        <w:rPr>
          <w:rFonts w:ascii="宋体" w:eastAsia="宋体" w:hAnsi="宋体" w:cs="宋体"/>
          <w:bCs/>
          <w:kern w:val="0"/>
          <w:sz w:val="24"/>
          <w:shd w:val="clear" w:color="auto" w:fill="FFFFFF"/>
        </w:rPr>
      </w:pPr>
      <w:r w:rsidRPr="00757D86">
        <w:rPr>
          <w:rFonts w:ascii="宋体" w:eastAsia="宋体" w:hAnsi="宋体" w:cs="宋体"/>
          <w:bCs/>
          <w:kern w:val="0"/>
          <w:sz w:val="24"/>
          <w:shd w:val="clear" w:color="auto" w:fill="FFFFFF"/>
        </w:rPr>
        <w:t>在认真收看学习政府报告后，大家一致认为，报告浸透着民声，关注着民生，为人民群众展现了未来经济社会发展的新蓝图，充分体现出“以人为本”的施政特点。党员干部纷纷表示，要以“两会”胜利召开为契机，认真学习贯彻全国“两会”精神，充分发挥党员的先锋模范作用，积极主动适应新常态、提升新形象、彰显新作为，把思想和行动统一到学校党委的决策部署上来，紧密围绕学校总体工作部署，夯实基础、扎实推进，加快新校区建设和发展，实现图书馆、实验实训楼、学生宿舍三组团开工建设，完成新校区暖气、道路、绿化等配套设施建设，以实际行动迎接党的十九大召开。</w:t>
      </w:r>
    </w:p>
    <w:p w:rsidR="00757D86" w:rsidRPr="00DC75D9" w:rsidRDefault="00757D86" w:rsidP="00DC75D9">
      <w:pPr>
        <w:widowControl/>
        <w:shd w:val="clear" w:color="auto" w:fill="FFFFFF"/>
        <w:spacing w:line="380" w:lineRule="atLeast"/>
        <w:ind w:firstLine="480"/>
        <w:jc w:val="left"/>
        <w:rPr>
          <w:rFonts w:ascii="宋体" w:eastAsia="宋体" w:hAnsi="宋体" w:cs="宋体" w:hint="eastAsia"/>
          <w:bCs/>
          <w:kern w:val="0"/>
          <w:sz w:val="24"/>
          <w:shd w:val="clear" w:color="auto" w:fill="FFFFFF"/>
        </w:rPr>
      </w:pPr>
    </w:p>
    <w:p w:rsidR="00DC75D9" w:rsidRPr="00DC75D9" w:rsidRDefault="00DC75D9" w:rsidP="00DC75D9">
      <w:pPr>
        <w:widowControl/>
        <w:shd w:val="clear" w:color="auto" w:fill="FFFFFF"/>
        <w:spacing w:line="380" w:lineRule="atLeast"/>
        <w:jc w:val="left"/>
        <w:rPr>
          <w:rFonts w:ascii="宋体" w:eastAsia="宋体" w:hAnsi="宋体" w:cs="宋体"/>
          <w:bCs/>
          <w:kern w:val="0"/>
          <w:sz w:val="24"/>
          <w:shd w:val="clear" w:color="auto" w:fill="FFFFFF"/>
        </w:rPr>
      </w:pPr>
      <w:r w:rsidRPr="00DC75D9">
        <w:rPr>
          <w:rFonts w:ascii="宋体" w:eastAsia="宋体" w:hAnsi="宋体" w:cs="宋体" w:hint="eastAsia"/>
          <w:b/>
          <w:kern w:val="0"/>
          <w:sz w:val="24"/>
          <w:shd w:val="clear" w:color="auto" w:fill="FFFFFF"/>
        </w:rPr>
        <w:t xml:space="preserve">3月13日      礼仪广场喷泉正式开始喷水调试    </w:t>
      </w:r>
      <w:r w:rsidRPr="00DC75D9">
        <w:rPr>
          <w:rFonts w:ascii="宋体" w:eastAsia="宋体" w:hAnsi="宋体" w:cs="宋体" w:hint="eastAsia"/>
          <w:bCs/>
          <w:kern w:val="0"/>
          <w:sz w:val="24"/>
          <w:shd w:val="clear" w:color="auto" w:fill="FFFFFF"/>
        </w:rPr>
        <w:t>新校区礼仪广场景观工程——喷泉，正式开始调试喷水。</w:t>
      </w:r>
    </w:p>
    <w:p w:rsidR="00DC75D9" w:rsidRPr="00DC75D9" w:rsidRDefault="00DC75D9" w:rsidP="00DC75D9">
      <w:pPr>
        <w:widowControl/>
        <w:spacing w:before="100" w:beforeAutospacing="1" w:after="100" w:afterAutospacing="1" w:line="384" w:lineRule="auto"/>
        <w:jc w:val="left"/>
        <w:rPr>
          <w:rFonts w:ascii="宋体" w:eastAsia="宋体" w:hAnsi="宋体" w:cs="宋体" w:hint="eastAsia"/>
          <w:color w:val="333333"/>
          <w:kern w:val="0"/>
          <w:sz w:val="19"/>
          <w:szCs w:val="19"/>
        </w:rPr>
      </w:pPr>
      <w:r>
        <w:rPr>
          <w:rFonts w:ascii="宋体" w:eastAsia="宋体" w:hAnsi="宋体" w:cs="宋体"/>
          <w:noProof/>
          <w:color w:val="333333"/>
          <w:kern w:val="0"/>
          <w:sz w:val="19"/>
          <w:szCs w:val="19"/>
        </w:rPr>
        <w:lastRenderedPageBreak/>
        <w:drawing>
          <wp:inline distT="0" distB="0" distL="0" distR="0">
            <wp:extent cx="5948678" cy="3856007"/>
            <wp:effectExtent l="19050" t="0" r="0" b="0"/>
            <wp:docPr id="36" name="图片 23" descr="http://www.zzrvtc.edu.cn/picture/article/46/52/54/7a1e6f69483096c09e333669fcd2/c3e5a293-07d4-4222-8a24-6e740e1f9a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zzrvtc.edu.cn/picture/article/46/52/54/7a1e6f69483096c09e333669fcd2/c3e5a293-07d4-4222-8a24-6e740e1f9a37.jpg"/>
                    <pic:cNvPicPr>
                      <a:picLocks noChangeAspect="1" noChangeArrowheads="1"/>
                    </pic:cNvPicPr>
                  </pic:nvPicPr>
                  <pic:blipFill>
                    <a:blip r:embed="rId8"/>
                    <a:srcRect/>
                    <a:stretch>
                      <a:fillRect/>
                    </a:stretch>
                  </pic:blipFill>
                  <pic:spPr bwMode="auto">
                    <a:xfrm>
                      <a:off x="0" y="0"/>
                      <a:ext cx="5948678" cy="3856007"/>
                    </a:xfrm>
                    <a:prstGeom prst="rect">
                      <a:avLst/>
                    </a:prstGeom>
                    <a:noFill/>
                    <a:ln w="9525">
                      <a:noFill/>
                      <a:miter lim="800000"/>
                      <a:headEnd/>
                      <a:tailEnd/>
                    </a:ln>
                  </pic:spPr>
                </pic:pic>
              </a:graphicData>
            </a:graphic>
          </wp:inline>
        </w:drawing>
      </w:r>
    </w:p>
    <w:p w:rsidR="00DC75D9" w:rsidRPr="00DC75D9" w:rsidRDefault="00DC75D9" w:rsidP="00DC75D9">
      <w:pPr>
        <w:widowControl/>
        <w:spacing w:before="100" w:beforeAutospacing="1" w:after="100" w:afterAutospacing="1" w:line="384" w:lineRule="auto"/>
        <w:jc w:val="left"/>
        <w:rPr>
          <w:rFonts w:ascii="宋体" w:eastAsia="宋体" w:hAnsi="宋体" w:cs="宋体" w:hint="eastAsia"/>
          <w:color w:val="333333"/>
          <w:kern w:val="0"/>
          <w:sz w:val="19"/>
          <w:szCs w:val="19"/>
        </w:rPr>
      </w:pPr>
      <w:r>
        <w:rPr>
          <w:rFonts w:ascii="宋体" w:eastAsia="宋体" w:hAnsi="宋体" w:cs="宋体"/>
          <w:noProof/>
          <w:color w:val="333333"/>
          <w:kern w:val="0"/>
          <w:sz w:val="19"/>
          <w:szCs w:val="19"/>
        </w:rPr>
        <w:drawing>
          <wp:inline distT="0" distB="0" distL="0" distR="0">
            <wp:extent cx="5766827" cy="4330460"/>
            <wp:effectExtent l="19050" t="0" r="5323" b="0"/>
            <wp:docPr id="33" name="图片 24" descr="http://www.zzrvtc.edu.cn/picture/article/46/52/54/7a1e6f69483096c09e333669fcd2/ef70f23a-640d-4abd-81fb-08ebe0f61c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zzrvtc.edu.cn/picture/article/46/52/54/7a1e6f69483096c09e333669fcd2/ef70f23a-640d-4abd-81fb-08ebe0f61c96.jpg"/>
                    <pic:cNvPicPr>
                      <a:picLocks noChangeAspect="1" noChangeArrowheads="1"/>
                    </pic:cNvPicPr>
                  </pic:nvPicPr>
                  <pic:blipFill>
                    <a:blip r:embed="rId9"/>
                    <a:srcRect/>
                    <a:stretch>
                      <a:fillRect/>
                    </a:stretch>
                  </pic:blipFill>
                  <pic:spPr bwMode="auto">
                    <a:xfrm>
                      <a:off x="0" y="0"/>
                      <a:ext cx="5768338" cy="4331595"/>
                    </a:xfrm>
                    <a:prstGeom prst="rect">
                      <a:avLst/>
                    </a:prstGeom>
                    <a:noFill/>
                    <a:ln w="9525">
                      <a:noFill/>
                      <a:miter lim="800000"/>
                      <a:headEnd/>
                      <a:tailEnd/>
                    </a:ln>
                  </pic:spPr>
                </pic:pic>
              </a:graphicData>
            </a:graphic>
          </wp:inline>
        </w:drawing>
      </w:r>
    </w:p>
    <w:p w:rsidR="00DC75D9" w:rsidRDefault="00DC75D9" w:rsidP="00DC6326">
      <w:pPr>
        <w:pStyle w:val="CharCharCharChar"/>
        <w:spacing w:after="0" w:line="420" w:lineRule="atLeast"/>
        <w:rPr>
          <w:rFonts w:ascii="宋体" w:hAnsi="宋体" w:cs="宋体" w:hint="eastAsia"/>
          <w:bCs/>
          <w:sz w:val="24"/>
          <w:szCs w:val="24"/>
          <w:shd w:val="clear" w:color="auto" w:fill="FFFFFF"/>
          <w:lang w:eastAsia="zh-CN"/>
        </w:rPr>
      </w:pPr>
    </w:p>
    <w:p w:rsidR="00DC75D9" w:rsidRDefault="00DC75D9" w:rsidP="00DC6326">
      <w:pPr>
        <w:pStyle w:val="CharCharCharChar"/>
        <w:spacing w:after="0" w:line="420" w:lineRule="atLeast"/>
        <w:rPr>
          <w:rFonts w:ascii="宋体" w:hAnsi="宋体" w:cs="宋体" w:hint="eastAsia"/>
          <w:bCs/>
          <w:sz w:val="24"/>
          <w:szCs w:val="24"/>
          <w:shd w:val="clear" w:color="auto" w:fill="FFFFFF"/>
          <w:lang w:eastAsia="zh-CN"/>
        </w:rPr>
      </w:pPr>
    </w:p>
    <w:p w:rsidR="00757D86" w:rsidRPr="00757D86" w:rsidRDefault="00677A4B" w:rsidP="00757D86">
      <w:pPr>
        <w:pStyle w:val="a4"/>
        <w:shd w:val="clear" w:color="auto" w:fill="FFFFFF"/>
        <w:spacing w:beforeAutospacing="0" w:afterAutospacing="0" w:line="380" w:lineRule="atLeast"/>
        <w:rPr>
          <w:rFonts w:ascii="宋体" w:eastAsia="宋体" w:hAnsi="宋体" w:cs="宋体"/>
          <w:bCs/>
          <w:shd w:val="clear" w:color="auto" w:fill="FFFFFF"/>
        </w:rPr>
      </w:pPr>
      <w:r w:rsidRPr="00677A4B">
        <w:rPr>
          <w:rFonts w:ascii="宋体" w:hAnsi="宋体" w:cs="宋体"/>
          <w:b/>
          <w:shd w:val="clear" w:color="auto" w:fill="FFFFFF"/>
        </w:rPr>
        <w:t>3月23日</w:t>
      </w:r>
      <w:r w:rsidR="00757D86">
        <w:rPr>
          <w:rFonts w:ascii="宋体" w:hAnsi="宋体" w:cs="宋体" w:hint="eastAsia"/>
          <w:b/>
          <w:shd w:val="clear" w:color="auto" w:fill="FFFFFF"/>
        </w:rPr>
        <w:t xml:space="preserve">    </w:t>
      </w:r>
      <w:r w:rsidRPr="00677A4B">
        <w:rPr>
          <w:rFonts w:ascii="宋体" w:hAnsi="宋体" w:cs="宋体" w:hint="eastAsia"/>
          <w:b/>
          <w:shd w:val="clear" w:color="auto" w:fill="FFFFFF"/>
        </w:rPr>
        <w:t>包头铁道职业技术学院来我校访问交流</w:t>
      </w:r>
      <w:r w:rsidR="00757D86">
        <w:rPr>
          <w:rFonts w:ascii="宋体" w:hAnsi="宋体" w:cs="宋体" w:hint="eastAsia"/>
          <w:b/>
          <w:shd w:val="clear" w:color="auto" w:fill="FFFFFF"/>
        </w:rPr>
        <w:t xml:space="preserve">    </w:t>
      </w:r>
      <w:r w:rsidR="00757D86" w:rsidRPr="00757D86">
        <w:rPr>
          <w:rFonts w:ascii="宋体" w:eastAsia="宋体" w:hAnsi="宋体" w:cs="宋体"/>
          <w:bCs/>
          <w:shd w:val="clear" w:color="auto" w:fill="FFFFFF"/>
        </w:rPr>
        <w:t>包头铁道职业技术学院副院长王彦平一行9人来我校访问交流。学校副校长徐宏平热情接待了客人，学生处、建筑工程系、实践教学中心、科研外事处、基建处负责人参加了交流。</w:t>
      </w:r>
    </w:p>
    <w:p w:rsidR="00757D86" w:rsidRPr="00757D86" w:rsidRDefault="00757D86" w:rsidP="00757D86">
      <w:pPr>
        <w:widowControl/>
        <w:shd w:val="clear" w:color="auto" w:fill="FFFFFF"/>
        <w:spacing w:line="380" w:lineRule="atLeast"/>
        <w:jc w:val="center"/>
        <w:rPr>
          <w:rFonts w:ascii="瀹嬩綋" w:eastAsia="宋体" w:hAnsi="瀹嬩綋" w:cs="宋体"/>
          <w:color w:val="333333"/>
          <w:kern w:val="0"/>
          <w:sz w:val="19"/>
          <w:szCs w:val="19"/>
        </w:rPr>
      </w:pPr>
      <w:r>
        <w:rPr>
          <w:rFonts w:ascii="瀹嬩綋" w:eastAsia="宋体" w:hAnsi="瀹嬩綋" w:cs="宋体" w:hint="eastAsia"/>
          <w:noProof/>
          <w:color w:val="333333"/>
          <w:kern w:val="0"/>
          <w:sz w:val="19"/>
          <w:szCs w:val="19"/>
        </w:rPr>
        <w:drawing>
          <wp:inline distT="0" distB="0" distL="0" distR="0">
            <wp:extent cx="5710555" cy="2656840"/>
            <wp:effectExtent l="19050" t="0" r="4445" b="0"/>
            <wp:docPr id="27" name="图片 17" descr="http://www.zzrvtc.edu.cn/picture/article/22/d1/04/215660644908aca69cc803c552fa/ef08175a-d6d1-4a71-9799-dca5e43e8b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zzrvtc.edu.cn/picture/article/22/d1/04/215660644908aca69cc803c552fa/ef08175a-d6d1-4a71-9799-dca5e43e8bd4.jpg"/>
                    <pic:cNvPicPr>
                      <a:picLocks noChangeAspect="1" noChangeArrowheads="1"/>
                    </pic:cNvPicPr>
                  </pic:nvPicPr>
                  <pic:blipFill>
                    <a:blip r:embed="rId10" cstate="print"/>
                    <a:srcRect/>
                    <a:stretch>
                      <a:fillRect/>
                    </a:stretch>
                  </pic:blipFill>
                  <pic:spPr bwMode="auto">
                    <a:xfrm>
                      <a:off x="0" y="0"/>
                      <a:ext cx="5710555" cy="2656840"/>
                    </a:xfrm>
                    <a:prstGeom prst="rect">
                      <a:avLst/>
                    </a:prstGeom>
                    <a:noFill/>
                    <a:ln w="9525">
                      <a:noFill/>
                      <a:miter lim="800000"/>
                      <a:headEnd/>
                      <a:tailEnd/>
                    </a:ln>
                  </pic:spPr>
                </pic:pic>
              </a:graphicData>
            </a:graphic>
          </wp:inline>
        </w:drawing>
      </w:r>
    </w:p>
    <w:p w:rsidR="00757D86" w:rsidRPr="00757D86" w:rsidRDefault="00757D86" w:rsidP="00757D86">
      <w:pPr>
        <w:widowControl/>
        <w:shd w:val="clear" w:color="auto" w:fill="FFFFFF"/>
        <w:spacing w:line="380" w:lineRule="atLeast"/>
        <w:ind w:firstLine="480"/>
        <w:jc w:val="left"/>
        <w:rPr>
          <w:rFonts w:ascii="宋体" w:eastAsia="宋体" w:hAnsi="宋体" w:cs="宋体"/>
          <w:bCs/>
          <w:kern w:val="0"/>
          <w:sz w:val="24"/>
          <w:shd w:val="clear" w:color="auto" w:fill="FFFFFF"/>
        </w:rPr>
      </w:pPr>
      <w:r w:rsidRPr="00757D86">
        <w:rPr>
          <w:rFonts w:ascii="宋体" w:eastAsia="宋体" w:hAnsi="宋体" w:cs="宋体"/>
          <w:bCs/>
          <w:kern w:val="0"/>
          <w:sz w:val="24"/>
          <w:shd w:val="clear" w:color="auto" w:fill="FFFFFF"/>
        </w:rPr>
        <w:t>徐宏平副校长向客人介绍了学校概况、办学特色和新校区总体规划以及工程建设等情况，双方就新校区建设、实训基地建设等方面进行了深入的讨论交流。双方希望能不断加强两校之间的合作与交流，增进友谊，共同发展。</w:t>
      </w:r>
    </w:p>
    <w:p w:rsidR="00757D86" w:rsidRPr="00757D86" w:rsidRDefault="00757D86" w:rsidP="00757D86">
      <w:pPr>
        <w:widowControl/>
        <w:shd w:val="clear" w:color="auto" w:fill="FFFFFF"/>
        <w:spacing w:line="380" w:lineRule="atLeast"/>
        <w:ind w:firstLine="480"/>
        <w:jc w:val="left"/>
        <w:rPr>
          <w:rFonts w:ascii="宋体" w:eastAsia="宋体" w:hAnsi="宋体" w:cs="宋体"/>
          <w:bCs/>
          <w:kern w:val="0"/>
          <w:sz w:val="24"/>
          <w:shd w:val="clear" w:color="auto" w:fill="FFFFFF"/>
        </w:rPr>
      </w:pPr>
      <w:r w:rsidRPr="00757D86">
        <w:rPr>
          <w:rFonts w:ascii="宋体" w:eastAsia="宋体" w:hAnsi="宋体" w:cs="宋体"/>
          <w:bCs/>
          <w:kern w:val="0"/>
          <w:sz w:val="24"/>
          <w:shd w:val="clear" w:color="auto" w:fill="FFFFFF"/>
        </w:rPr>
        <w:t>会后，客人一行参观了新校区校园及轨道实训车间。</w:t>
      </w:r>
    </w:p>
    <w:p w:rsidR="00677A4B" w:rsidRDefault="00677A4B" w:rsidP="00DC6326">
      <w:pPr>
        <w:pStyle w:val="CharCharCharChar"/>
        <w:spacing w:after="0" w:line="420" w:lineRule="atLeast"/>
        <w:rPr>
          <w:rFonts w:ascii="宋体" w:hAnsi="宋体" w:cs="宋体" w:hint="eastAsia"/>
          <w:b/>
          <w:sz w:val="24"/>
          <w:szCs w:val="24"/>
          <w:shd w:val="clear" w:color="auto" w:fill="FFFFFF"/>
          <w:lang w:eastAsia="zh-CN"/>
        </w:rPr>
      </w:pPr>
    </w:p>
    <w:p w:rsidR="0013225F" w:rsidRPr="0013225F" w:rsidRDefault="0013225F" w:rsidP="0013225F">
      <w:pPr>
        <w:widowControl/>
        <w:shd w:val="clear" w:color="auto" w:fill="FFFFFF"/>
        <w:spacing w:line="380" w:lineRule="atLeast"/>
        <w:jc w:val="left"/>
        <w:rPr>
          <w:rFonts w:ascii="宋体" w:eastAsia="宋体" w:hAnsi="宋体" w:cs="宋体" w:hint="eastAsia"/>
          <w:color w:val="333333"/>
          <w:kern w:val="0"/>
          <w:sz w:val="19"/>
          <w:szCs w:val="19"/>
        </w:rPr>
      </w:pPr>
      <w:r w:rsidRPr="0013225F">
        <w:rPr>
          <w:rFonts w:ascii="宋体" w:hAnsi="宋体" w:cs="宋体" w:hint="eastAsia"/>
          <w:b/>
          <w:kern w:val="0"/>
          <w:sz w:val="24"/>
          <w:shd w:val="clear" w:color="auto" w:fill="FFFFFF"/>
        </w:rPr>
        <w:t xml:space="preserve">4月26日      信息阅览中心设计方案论证    </w:t>
      </w:r>
      <w:r w:rsidRPr="0013225F">
        <w:rPr>
          <w:rFonts w:ascii="宋体" w:eastAsia="宋体" w:hAnsi="宋体" w:cs="宋体" w:hint="eastAsia"/>
          <w:bCs/>
          <w:kern w:val="0"/>
          <w:sz w:val="24"/>
          <w:shd w:val="clear" w:color="auto" w:fill="FFFFFF"/>
        </w:rPr>
        <w:t>信息阅览中心设计方案经过多次论证后，我校邀请了全国省级教育建设学会联席会副秘书长、省高教基建学会常务副理事长、教授级高工——勾希杰，郑州航空工业管理学院副院长——申金山，河南财政金融学院图书馆馆长——武建铭，郑州大学综合设计研究院总工、省级设计大师、省结构超限委员会副主任——谢丽丽，华北水利水电大学设计院副院长、国家一级注册建筑师、教授级高工——王学军，核工业部第五设计院总工、教授级高工——高洪澜几位专家再次对信息阅览中心设计方案进行论证。</w:t>
      </w:r>
      <w:r w:rsidRPr="0013225F">
        <w:rPr>
          <w:rFonts w:ascii="MS Mincho" w:eastAsia="MS Mincho" w:hAnsi="MS Mincho" w:cs="MS Mincho" w:hint="eastAsia"/>
          <w:vanish/>
          <w:color w:val="333333"/>
          <w:kern w:val="0"/>
          <w:sz w:val="19"/>
          <w:szCs w:val="19"/>
        </w:rPr>
        <w:t>‍‍‍‍</w:t>
      </w:r>
    </w:p>
    <w:p w:rsidR="0013225F" w:rsidRPr="0013225F" w:rsidRDefault="0013225F" w:rsidP="0013225F">
      <w:pPr>
        <w:widowControl/>
        <w:spacing w:before="100" w:beforeAutospacing="1" w:after="100" w:afterAutospacing="1" w:line="384" w:lineRule="auto"/>
        <w:jc w:val="center"/>
        <w:rPr>
          <w:rFonts w:ascii="宋体" w:eastAsia="宋体" w:hAnsi="宋体" w:cs="宋体" w:hint="eastAsia"/>
          <w:color w:val="333333"/>
          <w:kern w:val="0"/>
          <w:sz w:val="19"/>
          <w:szCs w:val="19"/>
        </w:rPr>
      </w:pPr>
      <w:r>
        <w:rPr>
          <w:rFonts w:ascii="宋体" w:eastAsia="宋体" w:hAnsi="宋体" w:cs="宋体"/>
          <w:noProof/>
          <w:color w:val="444444"/>
          <w:kern w:val="0"/>
          <w:sz w:val="16"/>
          <w:szCs w:val="16"/>
        </w:rPr>
        <w:lastRenderedPageBreak/>
        <w:drawing>
          <wp:inline distT="0" distB="0" distL="0" distR="0">
            <wp:extent cx="5710555" cy="3209290"/>
            <wp:effectExtent l="19050" t="0" r="4445" b="0"/>
            <wp:docPr id="32" name="图片 21" descr="点击查看原图">
              <a:hlinkClick xmlns:a="http://schemas.openxmlformats.org/drawingml/2006/main" r:id="rId11" tgtFrame="&quot;_blank&quot;" tooltip="&quot;点击查看原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点击查看原图">
                      <a:hlinkClick r:id="rId11" tgtFrame="&quot;_blank&quot;" tooltip="&quot;点击查看原图&quot;"/>
                    </pic:cNvPr>
                    <pic:cNvPicPr>
                      <a:picLocks noChangeAspect="1" noChangeArrowheads="1"/>
                    </pic:cNvPicPr>
                  </pic:nvPicPr>
                  <pic:blipFill>
                    <a:blip r:embed="rId12"/>
                    <a:srcRect/>
                    <a:stretch>
                      <a:fillRect/>
                    </a:stretch>
                  </pic:blipFill>
                  <pic:spPr bwMode="auto">
                    <a:xfrm>
                      <a:off x="0" y="0"/>
                      <a:ext cx="5710555" cy="3209290"/>
                    </a:xfrm>
                    <a:prstGeom prst="rect">
                      <a:avLst/>
                    </a:prstGeom>
                    <a:noFill/>
                    <a:ln w="9525">
                      <a:noFill/>
                      <a:miter lim="800000"/>
                      <a:headEnd/>
                      <a:tailEnd/>
                    </a:ln>
                  </pic:spPr>
                </pic:pic>
              </a:graphicData>
            </a:graphic>
          </wp:inline>
        </w:drawing>
      </w:r>
    </w:p>
    <w:p w:rsidR="0013225F" w:rsidRPr="0013225F" w:rsidRDefault="0013225F" w:rsidP="0013225F">
      <w:pPr>
        <w:widowControl/>
        <w:spacing w:before="100" w:beforeAutospacing="1" w:after="100" w:afterAutospacing="1" w:line="384" w:lineRule="auto"/>
        <w:ind w:firstLine="503"/>
        <w:jc w:val="left"/>
        <w:rPr>
          <w:rFonts w:ascii="宋体" w:eastAsia="宋体" w:hAnsi="宋体" w:cs="宋体" w:hint="eastAsia"/>
          <w:bCs/>
          <w:kern w:val="0"/>
          <w:sz w:val="24"/>
          <w:shd w:val="clear" w:color="auto" w:fill="FFFFFF"/>
        </w:rPr>
      </w:pPr>
      <w:r w:rsidRPr="0013225F">
        <w:rPr>
          <w:rFonts w:ascii="宋体" w:eastAsia="宋体" w:hAnsi="宋体" w:cs="宋体" w:hint="eastAsia"/>
          <w:bCs/>
          <w:kern w:val="0"/>
          <w:sz w:val="24"/>
          <w:shd w:val="clear" w:color="auto" w:fill="FFFFFF"/>
        </w:rPr>
        <w:t>专家经过咨询和讨论提出优化和调整意见，基建处及时把专家意见反馈给设清华大学建筑设计研究院，为下一步的深化设计提供了有力支撑。</w:t>
      </w:r>
    </w:p>
    <w:p w:rsidR="00677A4B" w:rsidRDefault="00677A4B" w:rsidP="00DC6326">
      <w:pPr>
        <w:pStyle w:val="CharCharCharChar"/>
        <w:spacing w:after="0" w:line="420" w:lineRule="atLeast"/>
        <w:rPr>
          <w:rFonts w:ascii="宋体" w:hAnsi="宋体" w:cs="宋体" w:hint="eastAsia"/>
          <w:bCs/>
          <w:sz w:val="24"/>
          <w:szCs w:val="24"/>
          <w:shd w:val="clear" w:color="auto" w:fill="FFFFFF"/>
          <w:lang w:eastAsia="zh-CN"/>
        </w:rPr>
      </w:pPr>
    </w:p>
    <w:p w:rsidR="00677A4B" w:rsidRPr="00677A4B" w:rsidRDefault="00677A4B" w:rsidP="00757D86">
      <w:pPr>
        <w:pStyle w:val="a4"/>
        <w:shd w:val="clear" w:color="auto" w:fill="FFFFFF"/>
        <w:spacing w:beforeAutospacing="0" w:afterAutospacing="0" w:line="380" w:lineRule="atLeast"/>
        <w:rPr>
          <w:rFonts w:ascii="宋体" w:eastAsia="宋体" w:hAnsi="宋体" w:cs="宋体"/>
          <w:bCs/>
          <w:shd w:val="clear" w:color="auto" w:fill="FFFFFF"/>
        </w:rPr>
      </w:pPr>
      <w:r w:rsidRPr="00677A4B">
        <w:rPr>
          <w:rFonts w:ascii="宋体" w:hAnsi="宋体" w:cs="宋体"/>
          <w:b/>
          <w:shd w:val="clear" w:color="auto" w:fill="FFFFFF"/>
        </w:rPr>
        <w:t>4月20日</w:t>
      </w:r>
      <w:r w:rsidRPr="00677A4B">
        <w:rPr>
          <w:rFonts w:ascii="宋体" w:hAnsi="宋体" w:cs="宋体" w:hint="eastAsia"/>
          <w:b/>
          <w:shd w:val="clear" w:color="auto" w:fill="FFFFFF"/>
        </w:rPr>
        <w:t xml:space="preserve">      我校开展基本建设法律知识专题讲座</w:t>
      </w:r>
      <w:r>
        <w:rPr>
          <w:rFonts w:ascii="宋体" w:hAnsi="宋体" w:cs="宋体" w:hint="eastAsia"/>
          <w:b/>
          <w:shd w:val="clear" w:color="auto" w:fill="FFFFFF"/>
        </w:rPr>
        <w:t xml:space="preserve">    </w:t>
      </w:r>
      <w:r w:rsidRPr="00677A4B">
        <w:rPr>
          <w:rFonts w:ascii="宋体" w:eastAsia="宋体" w:hAnsi="宋体" w:cs="宋体"/>
          <w:bCs/>
          <w:shd w:val="clear" w:color="auto" w:fill="FFFFFF"/>
        </w:rPr>
        <w:t>我校邀请国内建设工程领域知名法律专家作基本建设专题法律知识讲座，副校长徐宏平及基建处、审计处、国有资产管理处20余人参加了讲座。</w:t>
      </w:r>
    </w:p>
    <w:p w:rsidR="00677A4B" w:rsidRPr="00677A4B" w:rsidRDefault="00677A4B" w:rsidP="00677A4B">
      <w:pPr>
        <w:widowControl/>
        <w:shd w:val="clear" w:color="auto" w:fill="FFFFFF"/>
        <w:spacing w:line="380" w:lineRule="atLeast"/>
        <w:jc w:val="center"/>
        <w:rPr>
          <w:rFonts w:ascii="瀹嬩綋" w:eastAsia="宋体" w:hAnsi="瀹嬩綋" w:cs="宋体"/>
          <w:color w:val="333333"/>
          <w:kern w:val="0"/>
          <w:sz w:val="19"/>
          <w:szCs w:val="19"/>
        </w:rPr>
      </w:pPr>
      <w:r>
        <w:rPr>
          <w:rFonts w:ascii="瀹嬩綋" w:eastAsia="宋体" w:hAnsi="瀹嬩綋" w:cs="宋体" w:hint="eastAsia"/>
          <w:noProof/>
          <w:color w:val="333333"/>
          <w:kern w:val="0"/>
          <w:sz w:val="19"/>
          <w:szCs w:val="19"/>
        </w:rPr>
        <w:drawing>
          <wp:inline distT="0" distB="0" distL="0" distR="0">
            <wp:extent cx="5710555" cy="2648585"/>
            <wp:effectExtent l="19050" t="0" r="4445" b="0"/>
            <wp:docPr id="13" name="图片 10" descr="http://www.zzrvtc.edu.cn/picture/article/22/8b/35/7ca6c8e046bbaaeb3e0bdf434e83/e307ae4f-917d-4f2b-a39a-2a534402d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zrvtc.edu.cn/picture/article/22/8b/35/7ca6c8e046bbaaeb3e0bdf434e83/e307ae4f-917d-4f2b-a39a-2a534402d592.jpg"/>
                    <pic:cNvPicPr>
                      <a:picLocks noChangeAspect="1" noChangeArrowheads="1"/>
                    </pic:cNvPicPr>
                  </pic:nvPicPr>
                  <pic:blipFill>
                    <a:blip r:embed="rId13" cstate="print"/>
                    <a:srcRect/>
                    <a:stretch>
                      <a:fillRect/>
                    </a:stretch>
                  </pic:blipFill>
                  <pic:spPr bwMode="auto">
                    <a:xfrm>
                      <a:off x="0" y="0"/>
                      <a:ext cx="5710555" cy="2648585"/>
                    </a:xfrm>
                    <a:prstGeom prst="rect">
                      <a:avLst/>
                    </a:prstGeom>
                    <a:noFill/>
                    <a:ln w="9525">
                      <a:noFill/>
                      <a:miter lim="800000"/>
                      <a:headEnd/>
                      <a:tailEnd/>
                    </a:ln>
                  </pic:spPr>
                </pic:pic>
              </a:graphicData>
            </a:graphic>
          </wp:inline>
        </w:drawing>
      </w:r>
    </w:p>
    <w:p w:rsidR="00677A4B" w:rsidRPr="00677A4B" w:rsidRDefault="00677A4B" w:rsidP="00677A4B">
      <w:pPr>
        <w:widowControl/>
        <w:shd w:val="clear" w:color="auto" w:fill="FFFFFF"/>
        <w:spacing w:line="380" w:lineRule="atLeast"/>
        <w:ind w:firstLine="480"/>
        <w:jc w:val="left"/>
        <w:rPr>
          <w:rFonts w:ascii="宋体" w:eastAsia="宋体" w:hAnsi="宋体" w:cs="宋体"/>
          <w:bCs/>
          <w:kern w:val="0"/>
          <w:sz w:val="24"/>
          <w:shd w:val="clear" w:color="auto" w:fill="FFFFFF"/>
        </w:rPr>
      </w:pPr>
      <w:r w:rsidRPr="00677A4B">
        <w:rPr>
          <w:rFonts w:ascii="宋体" w:eastAsia="宋体" w:hAnsi="宋体" w:cs="宋体"/>
          <w:bCs/>
          <w:kern w:val="0"/>
          <w:sz w:val="24"/>
          <w:shd w:val="clear" w:color="auto" w:fill="FFFFFF"/>
        </w:rPr>
        <w:t>法律专家用简洁的语言，就施工合同、招投标文件、工程款、变更签证、仲裁诉讼等方面的具体问题进行了详细讲解。课后，相关同志和专家就新校区建设中遇到的问题进行了提问和解答。</w:t>
      </w:r>
    </w:p>
    <w:p w:rsidR="00677A4B" w:rsidRPr="00677A4B" w:rsidRDefault="00677A4B" w:rsidP="00677A4B">
      <w:pPr>
        <w:widowControl/>
        <w:shd w:val="clear" w:color="auto" w:fill="FFFFFF"/>
        <w:spacing w:line="380" w:lineRule="atLeast"/>
        <w:ind w:firstLine="480"/>
        <w:jc w:val="left"/>
        <w:rPr>
          <w:rFonts w:ascii="瀹嬩綋" w:eastAsia="宋体" w:hAnsi="瀹嬩綋" w:cs="宋体"/>
          <w:color w:val="333333"/>
          <w:kern w:val="0"/>
          <w:sz w:val="19"/>
          <w:szCs w:val="19"/>
        </w:rPr>
      </w:pPr>
      <w:r w:rsidRPr="00677A4B">
        <w:rPr>
          <w:rFonts w:ascii="宋体" w:eastAsia="宋体" w:hAnsi="宋体" w:cs="宋体"/>
          <w:bCs/>
          <w:kern w:val="0"/>
          <w:sz w:val="24"/>
          <w:shd w:val="clear" w:color="auto" w:fill="FFFFFF"/>
        </w:rPr>
        <w:lastRenderedPageBreak/>
        <w:t>这次法律讲座具有很强的针对性和实战性，大家受益匪浅，对法律知识有了更为深刻的理解。大家充分认识到，要在实际工作中依法依规，重视工作程序及工作要求，在思想上提高法律意识，努力搞好基建工程管理。</w:t>
      </w:r>
    </w:p>
    <w:p w:rsidR="00677A4B" w:rsidRDefault="00677A4B" w:rsidP="00DC6326">
      <w:pPr>
        <w:pStyle w:val="CharCharCharChar"/>
        <w:spacing w:after="0" w:line="420" w:lineRule="atLeast"/>
        <w:rPr>
          <w:rFonts w:ascii="宋体" w:hAnsi="宋体" w:cs="宋体" w:hint="eastAsia"/>
          <w:b/>
          <w:sz w:val="24"/>
          <w:szCs w:val="24"/>
          <w:shd w:val="clear" w:color="auto" w:fill="FFFFFF"/>
          <w:lang w:eastAsia="zh-CN"/>
        </w:rPr>
      </w:pPr>
    </w:p>
    <w:p w:rsidR="0013225F" w:rsidRDefault="0013225F" w:rsidP="00DC6326">
      <w:pPr>
        <w:pStyle w:val="CharCharCharChar"/>
        <w:spacing w:after="0" w:line="420" w:lineRule="atLeast"/>
        <w:rPr>
          <w:rFonts w:ascii="宋体" w:hAnsi="宋体" w:cs="宋体" w:hint="eastAsia"/>
          <w:b/>
          <w:sz w:val="24"/>
          <w:szCs w:val="24"/>
          <w:shd w:val="clear" w:color="auto" w:fill="FFFFFF"/>
          <w:lang w:eastAsia="zh-CN"/>
        </w:rPr>
      </w:pPr>
      <w:r w:rsidRPr="0013225F">
        <w:rPr>
          <w:rFonts w:ascii="宋体" w:hAnsi="宋体" w:cs="宋体" w:hint="eastAsia"/>
          <w:b/>
          <w:sz w:val="24"/>
          <w:szCs w:val="24"/>
          <w:shd w:val="clear" w:color="auto" w:fill="FFFFFF"/>
          <w:lang w:eastAsia="zh-CN"/>
        </w:rPr>
        <w:t xml:space="preserve">5月2日      基建处分工会选举产生工会委员会委员三名    </w:t>
      </w:r>
      <w:r w:rsidRPr="0013225F">
        <w:rPr>
          <w:rFonts w:ascii="宋体" w:hAnsi="宋体" w:cs="宋体" w:hint="eastAsia"/>
          <w:bCs/>
          <w:sz w:val="24"/>
          <w:szCs w:val="24"/>
          <w:shd w:val="clear" w:color="auto" w:fill="FFFFFF"/>
          <w:lang w:eastAsia="zh-CN"/>
        </w:rPr>
        <w:t>在学校工会领导的指导下，根据《工会法》和《中国工会章程》及有关法律法规的规定，基建处分工会选举产生工会委员会委员三名，更好地维护了基建处教职工的合法权益，便于教职工参政议政，调动职工工作积极性。</w:t>
      </w:r>
    </w:p>
    <w:p w:rsidR="0013225F" w:rsidRDefault="0013225F" w:rsidP="00DC6326">
      <w:pPr>
        <w:pStyle w:val="CharCharCharChar"/>
        <w:spacing w:after="0" w:line="420" w:lineRule="atLeast"/>
        <w:rPr>
          <w:rFonts w:ascii="宋体" w:hAnsi="宋体" w:cs="宋体" w:hint="eastAsia"/>
          <w:b/>
          <w:sz w:val="24"/>
          <w:szCs w:val="24"/>
          <w:shd w:val="clear" w:color="auto" w:fill="FFFFFF"/>
          <w:lang w:eastAsia="zh-CN"/>
        </w:rPr>
      </w:pPr>
    </w:p>
    <w:p w:rsidR="0013225F" w:rsidRPr="0013225F" w:rsidRDefault="0013225F" w:rsidP="00DC6326">
      <w:pPr>
        <w:pStyle w:val="CharCharCharChar"/>
        <w:spacing w:after="0" w:line="420" w:lineRule="atLeast"/>
        <w:rPr>
          <w:rFonts w:ascii="宋体" w:hAnsi="宋体" w:cs="宋体" w:hint="eastAsia"/>
          <w:bCs/>
          <w:sz w:val="24"/>
          <w:szCs w:val="24"/>
          <w:shd w:val="clear" w:color="auto" w:fill="FFFFFF"/>
          <w:lang w:eastAsia="zh-CN"/>
        </w:rPr>
      </w:pPr>
      <w:r w:rsidRPr="0013225F">
        <w:rPr>
          <w:rFonts w:ascii="宋体" w:hAnsi="宋体" w:cs="宋体" w:hint="eastAsia"/>
          <w:b/>
          <w:sz w:val="24"/>
          <w:szCs w:val="24"/>
          <w:shd w:val="clear" w:color="auto" w:fill="FFFFFF"/>
          <w:lang w:eastAsia="zh-CN"/>
        </w:rPr>
        <w:t xml:space="preserve">5月18日      我校新校区东大门、礼仪广场项目顺利通过竣工验收  </w:t>
      </w:r>
      <w:r>
        <w:rPr>
          <w:rFonts w:hint="eastAsia"/>
          <w:b/>
          <w:bCs/>
          <w:color w:val="09366D"/>
          <w:sz w:val="22"/>
          <w:lang w:eastAsia="zh-CN"/>
        </w:rPr>
        <w:t xml:space="preserve">  </w:t>
      </w:r>
      <w:r w:rsidRPr="0013225F">
        <w:rPr>
          <w:rFonts w:ascii="宋体" w:hAnsi="宋体" w:cs="宋体" w:hint="eastAsia"/>
          <w:bCs/>
          <w:sz w:val="24"/>
          <w:szCs w:val="24"/>
          <w:shd w:val="clear" w:color="auto" w:fill="FFFFFF"/>
          <w:lang w:eastAsia="zh-CN"/>
        </w:rPr>
        <w:t>我校新校区东大门、礼仪广场项目顺利通过竣工验收。 我校后勤集团、保卫处、基建处组成的验收小组会同设计单位同济大学设计院、监理单位河南建基工程管理有限公司及东大门施工单位新蒲建设集团、礼仪广场施工单位天一建设公司分别对东大门和礼仪广场项目进行了竣工验收。验收组按照验收方案分组到现场认真查验，一致认为东大门和礼仪广场项目全过程管理符合国家基本建设程序，主体结构安全可靠，符合设计要求及规范规定。</w:t>
      </w:r>
    </w:p>
    <w:p w:rsidR="0013225F" w:rsidRDefault="0013225F" w:rsidP="00DC6326">
      <w:pPr>
        <w:pStyle w:val="CharCharCharChar"/>
        <w:spacing w:after="0" w:line="420" w:lineRule="atLeast"/>
        <w:rPr>
          <w:rFonts w:ascii="宋体" w:hAnsi="宋体" w:cs="宋体" w:hint="eastAsia"/>
          <w:b/>
          <w:sz w:val="24"/>
          <w:szCs w:val="24"/>
          <w:shd w:val="clear" w:color="auto" w:fill="FFFFFF"/>
          <w:lang w:eastAsia="zh-CN"/>
        </w:rPr>
      </w:pPr>
    </w:p>
    <w:p w:rsidR="0013225F" w:rsidRDefault="0013225F" w:rsidP="00DC6326">
      <w:pPr>
        <w:pStyle w:val="CharCharCharChar"/>
        <w:spacing w:after="0" w:line="420" w:lineRule="atLeast"/>
        <w:rPr>
          <w:rFonts w:ascii="宋体" w:hAnsi="宋体" w:cs="宋体" w:hint="eastAsia"/>
          <w:b/>
          <w:sz w:val="24"/>
          <w:szCs w:val="24"/>
          <w:shd w:val="clear" w:color="auto" w:fill="FFFFFF"/>
          <w:lang w:eastAsia="zh-CN"/>
        </w:rPr>
      </w:pPr>
      <w:r w:rsidRPr="0013225F">
        <w:rPr>
          <w:rFonts w:ascii="宋体" w:hAnsi="宋体" w:cs="宋体" w:hint="eastAsia"/>
          <w:b/>
          <w:sz w:val="24"/>
          <w:szCs w:val="24"/>
          <w:shd w:val="clear" w:color="auto" w:fill="FFFFFF"/>
          <w:lang w:eastAsia="zh-CN"/>
        </w:rPr>
        <w:t xml:space="preserve">5月23日      我校新校区一期消防维修工程顺利通过竣工验收    </w:t>
      </w:r>
      <w:r w:rsidRPr="0013225F">
        <w:rPr>
          <w:rFonts w:ascii="宋体" w:hAnsi="宋体" w:cs="宋体" w:hint="eastAsia"/>
          <w:bCs/>
          <w:sz w:val="24"/>
          <w:szCs w:val="24"/>
          <w:shd w:val="clear" w:color="auto" w:fill="FFFFFF"/>
          <w:lang w:eastAsia="zh-CN"/>
        </w:rPr>
        <w:t>由我校基建处、保卫处组成的验收小组会同河南天安消防公司对我校新校区一期消防维修工程进行了竣工验收。</w:t>
      </w:r>
    </w:p>
    <w:p w:rsidR="0013225F" w:rsidRPr="00677A4B" w:rsidRDefault="0013225F" w:rsidP="00DC6326">
      <w:pPr>
        <w:pStyle w:val="CharCharCharChar"/>
        <w:spacing w:after="0" w:line="420" w:lineRule="atLeast"/>
        <w:rPr>
          <w:rFonts w:ascii="宋体" w:hAnsi="宋体" w:cs="宋体" w:hint="eastAsia"/>
          <w:b/>
          <w:sz w:val="24"/>
          <w:szCs w:val="24"/>
          <w:shd w:val="clear" w:color="auto" w:fill="FFFFFF"/>
          <w:lang w:eastAsia="zh-CN"/>
        </w:rPr>
      </w:pPr>
    </w:p>
    <w:p w:rsidR="00677A4B" w:rsidRDefault="00757D86" w:rsidP="00DC6326">
      <w:pPr>
        <w:pStyle w:val="CharCharCharChar"/>
        <w:spacing w:after="0" w:line="420" w:lineRule="atLeast"/>
        <w:rPr>
          <w:rFonts w:ascii="宋体" w:hAnsi="宋体" w:cs="宋体" w:hint="eastAsia"/>
          <w:bCs/>
          <w:sz w:val="24"/>
          <w:szCs w:val="24"/>
          <w:shd w:val="clear" w:color="auto" w:fill="FFFFFF"/>
          <w:lang w:eastAsia="zh-CN"/>
        </w:rPr>
      </w:pPr>
      <w:r w:rsidRPr="00757D86">
        <w:rPr>
          <w:rFonts w:ascii="宋体" w:hAnsi="宋体" w:cs="宋体" w:hint="eastAsia"/>
          <w:b/>
          <w:sz w:val="24"/>
          <w:szCs w:val="24"/>
          <w:shd w:val="clear" w:color="auto" w:fill="FFFFFF"/>
          <w:lang w:eastAsia="zh-CN"/>
        </w:rPr>
        <w:t xml:space="preserve">5月24日      我校新校区轨道车间项目顺利通过竣工验收  </w:t>
      </w:r>
      <w:r>
        <w:rPr>
          <w:rFonts w:hint="eastAsia"/>
          <w:b/>
          <w:bCs/>
          <w:color w:val="09366D"/>
          <w:sz w:val="22"/>
          <w:lang w:eastAsia="zh-CN"/>
        </w:rPr>
        <w:t xml:space="preserve">  </w:t>
      </w:r>
      <w:r w:rsidRPr="00757D86">
        <w:rPr>
          <w:rFonts w:ascii="宋体" w:hAnsi="宋体" w:cs="宋体" w:hint="eastAsia"/>
          <w:bCs/>
          <w:sz w:val="24"/>
          <w:szCs w:val="24"/>
          <w:shd w:val="clear" w:color="auto" w:fill="FFFFFF"/>
          <w:lang w:eastAsia="zh-CN"/>
        </w:rPr>
        <w:t>由我校实践教学中心、后勤集团、基建处组成的验收小组会同设计单位中铁咨询郑州院、监理单位河南沪建监理公司、施工单位中铁十五局对我校新校区轨道车间项目进行了竣工验收。验收组按照验收方案分组到现场认真查验，一致认为该项目符合设计及技术要求。</w:t>
      </w:r>
    </w:p>
    <w:p w:rsidR="00757D86" w:rsidRPr="00DC6326" w:rsidRDefault="00757D86" w:rsidP="00DC6326">
      <w:pPr>
        <w:pStyle w:val="CharCharCharChar"/>
        <w:spacing w:after="0" w:line="420" w:lineRule="atLeast"/>
        <w:rPr>
          <w:rFonts w:ascii="宋体" w:hAnsi="宋体" w:cs="宋体"/>
          <w:bCs/>
          <w:sz w:val="24"/>
          <w:szCs w:val="24"/>
          <w:shd w:val="clear" w:color="auto" w:fill="FFFFFF"/>
          <w:lang w:eastAsia="zh-CN"/>
        </w:rPr>
      </w:pPr>
    </w:p>
    <w:p w:rsidR="00390F2A" w:rsidRDefault="00DC6326">
      <w:pPr>
        <w:pStyle w:val="CharCharCharChar"/>
        <w:spacing w:after="0" w:line="420" w:lineRule="atLeast"/>
        <w:rPr>
          <w:rFonts w:ascii="宋体" w:hAnsi="宋体" w:cs="宋体" w:hint="eastAsia"/>
          <w:sz w:val="24"/>
          <w:szCs w:val="24"/>
          <w:shd w:val="clear" w:color="auto" w:fill="FFFFFF"/>
          <w:lang w:eastAsia="zh-CN"/>
        </w:rPr>
      </w:pPr>
      <w:r>
        <w:rPr>
          <w:rFonts w:ascii="宋体" w:hAnsi="宋体" w:cs="宋体" w:hint="eastAsia"/>
          <w:b/>
          <w:sz w:val="24"/>
          <w:szCs w:val="24"/>
          <w:shd w:val="clear" w:color="auto" w:fill="FFFFFF"/>
          <w:lang w:eastAsia="zh-CN"/>
        </w:rPr>
        <w:t>6</w:t>
      </w:r>
      <w:r w:rsidR="000C3E9D">
        <w:rPr>
          <w:rFonts w:ascii="宋体" w:hAnsi="宋体" w:cs="宋体" w:hint="eastAsia"/>
          <w:b/>
          <w:sz w:val="24"/>
          <w:szCs w:val="24"/>
          <w:shd w:val="clear" w:color="auto" w:fill="FFFFFF"/>
          <w:lang w:eastAsia="zh-CN"/>
        </w:rPr>
        <w:t>月</w:t>
      </w:r>
      <w:r>
        <w:rPr>
          <w:rFonts w:ascii="宋体" w:hAnsi="宋体" w:cs="宋体" w:hint="eastAsia"/>
          <w:b/>
          <w:sz w:val="24"/>
          <w:szCs w:val="24"/>
          <w:shd w:val="clear" w:color="auto" w:fill="FFFFFF"/>
          <w:lang w:eastAsia="zh-CN"/>
        </w:rPr>
        <w:t>1</w:t>
      </w:r>
      <w:r w:rsidR="000C3E9D">
        <w:rPr>
          <w:rFonts w:ascii="宋体" w:hAnsi="宋体" w:cs="宋体" w:hint="eastAsia"/>
          <w:b/>
          <w:sz w:val="24"/>
          <w:szCs w:val="24"/>
          <w:shd w:val="clear" w:color="auto" w:fill="FFFFFF"/>
          <w:lang w:eastAsia="zh-CN"/>
        </w:rPr>
        <w:t>日   我校</w:t>
      </w:r>
      <w:r w:rsidRPr="00882BC4">
        <w:rPr>
          <w:rFonts w:ascii="宋体" w:hAnsi="宋体" w:cs="宋体" w:hint="eastAsia"/>
          <w:b/>
          <w:sz w:val="24"/>
          <w:szCs w:val="24"/>
          <w:shd w:val="clear" w:color="auto" w:fill="FFFFFF"/>
          <w:lang w:eastAsia="zh-CN"/>
        </w:rPr>
        <w:t>新校区东大门正式启用</w:t>
      </w:r>
      <w:r w:rsidR="000C3E9D" w:rsidRPr="00882BC4">
        <w:rPr>
          <w:rFonts w:ascii="宋体" w:hAnsi="宋体" w:cs="宋体" w:hint="eastAsia"/>
          <w:sz w:val="24"/>
          <w:szCs w:val="24"/>
          <w:shd w:val="clear" w:color="auto" w:fill="FFFFFF"/>
          <w:lang w:eastAsia="zh-CN"/>
        </w:rPr>
        <w:t xml:space="preserve">   </w:t>
      </w:r>
      <w:r w:rsidRPr="00882BC4">
        <w:rPr>
          <w:rFonts w:ascii="宋体" w:hAnsi="宋体" w:cs="宋体" w:hint="eastAsia"/>
          <w:sz w:val="24"/>
          <w:szCs w:val="24"/>
          <w:shd w:val="clear" w:color="auto" w:fill="FFFFFF"/>
          <w:lang w:eastAsia="zh-CN"/>
        </w:rPr>
        <w:t>在简短的仪式后，校长苏东民亲手开启了新校区东大门。党委书记付强等校领导，部分师生代表和建筑施工方代表鼓掌祝贺。</w:t>
      </w:r>
    </w:p>
    <w:p w:rsidR="00390F2A" w:rsidRDefault="00390F2A">
      <w:pPr>
        <w:pStyle w:val="CharCharCharChar"/>
        <w:spacing w:after="0" w:line="420" w:lineRule="atLeast"/>
        <w:rPr>
          <w:rFonts w:ascii="宋体" w:hAnsi="宋体" w:cs="宋体" w:hint="eastAsia"/>
          <w:sz w:val="24"/>
          <w:szCs w:val="24"/>
          <w:shd w:val="clear" w:color="auto" w:fill="FFFFFF"/>
          <w:lang w:eastAsia="zh-CN"/>
        </w:rPr>
      </w:pPr>
      <w:r>
        <w:rPr>
          <w:noProof/>
          <w:color w:val="000000"/>
          <w:lang w:eastAsia="zh-CN"/>
        </w:rPr>
        <w:lastRenderedPageBreak/>
        <w:drawing>
          <wp:inline distT="0" distB="0" distL="0" distR="0">
            <wp:extent cx="5274310" cy="2924242"/>
            <wp:effectExtent l="19050" t="0" r="2540" b="0"/>
            <wp:docPr id="7" name="图片 1" descr="http://www.zzrvtc.edu.cn/picture/article/22/0e/52/d74a273f4629807750302856b734/6347f2b0-f2cf-45ca-8ea9-1a58c283b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zrvtc.edu.cn/picture/article/22/0e/52/d74a273f4629807750302856b734/6347f2b0-f2cf-45ca-8ea9-1a58c283b0b2.jpg"/>
                    <pic:cNvPicPr>
                      <a:picLocks noChangeAspect="1" noChangeArrowheads="1"/>
                    </pic:cNvPicPr>
                  </pic:nvPicPr>
                  <pic:blipFill>
                    <a:blip r:embed="rId14" cstate="print"/>
                    <a:srcRect/>
                    <a:stretch>
                      <a:fillRect/>
                    </a:stretch>
                  </pic:blipFill>
                  <pic:spPr bwMode="auto">
                    <a:xfrm>
                      <a:off x="0" y="0"/>
                      <a:ext cx="5274310" cy="2924242"/>
                    </a:xfrm>
                    <a:prstGeom prst="rect">
                      <a:avLst/>
                    </a:prstGeom>
                    <a:noFill/>
                    <a:ln w="9525">
                      <a:noFill/>
                      <a:miter lim="800000"/>
                      <a:headEnd/>
                      <a:tailEnd/>
                    </a:ln>
                  </pic:spPr>
                </pic:pic>
              </a:graphicData>
            </a:graphic>
          </wp:inline>
        </w:drawing>
      </w:r>
    </w:p>
    <w:p w:rsidR="00390F2A" w:rsidRDefault="00390F2A">
      <w:pPr>
        <w:pStyle w:val="CharCharCharChar"/>
        <w:spacing w:after="0" w:line="420" w:lineRule="atLeast"/>
        <w:rPr>
          <w:rFonts w:ascii="宋体" w:hAnsi="宋体" w:cs="宋体" w:hint="eastAsia"/>
          <w:sz w:val="24"/>
          <w:szCs w:val="24"/>
          <w:shd w:val="clear" w:color="auto" w:fill="FFFFFF"/>
          <w:lang w:eastAsia="zh-CN"/>
        </w:rPr>
      </w:pPr>
      <w:r>
        <w:rPr>
          <w:noProof/>
          <w:color w:val="000000"/>
          <w:lang w:eastAsia="zh-CN"/>
        </w:rPr>
        <w:drawing>
          <wp:inline distT="0" distB="0" distL="0" distR="0">
            <wp:extent cx="5208558" cy="3455011"/>
            <wp:effectExtent l="19050" t="0" r="0" b="0"/>
            <wp:docPr id="10" name="图片 4" descr="http://www.zzrvtc.edu.cn/picture/article/22/0e/52/d74a273f4629807750302856b734/c768be86-0e35-43c0-9dcd-8c0dbd815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zrvtc.edu.cn/picture/article/22/0e/52/d74a273f4629807750302856b734/c768be86-0e35-43c0-9dcd-8c0dbd815664.jpg"/>
                    <pic:cNvPicPr>
                      <a:picLocks noChangeAspect="1" noChangeArrowheads="1"/>
                    </pic:cNvPicPr>
                  </pic:nvPicPr>
                  <pic:blipFill>
                    <a:blip r:embed="rId15" cstate="print"/>
                    <a:srcRect/>
                    <a:stretch>
                      <a:fillRect/>
                    </a:stretch>
                  </pic:blipFill>
                  <pic:spPr bwMode="auto">
                    <a:xfrm>
                      <a:off x="0" y="0"/>
                      <a:ext cx="5212509" cy="3457632"/>
                    </a:xfrm>
                    <a:prstGeom prst="rect">
                      <a:avLst/>
                    </a:prstGeom>
                    <a:noFill/>
                    <a:ln w="9525">
                      <a:noFill/>
                      <a:miter lim="800000"/>
                      <a:headEnd/>
                      <a:tailEnd/>
                    </a:ln>
                  </pic:spPr>
                </pic:pic>
              </a:graphicData>
            </a:graphic>
          </wp:inline>
        </w:drawing>
      </w:r>
    </w:p>
    <w:p w:rsidR="00390F2A" w:rsidRDefault="00DC6326">
      <w:pPr>
        <w:pStyle w:val="CharCharCharChar"/>
        <w:spacing w:after="0" w:line="420" w:lineRule="atLeast"/>
        <w:rPr>
          <w:rFonts w:ascii="宋体" w:hAnsi="宋体" w:cs="宋体" w:hint="eastAsia"/>
          <w:sz w:val="24"/>
          <w:szCs w:val="24"/>
          <w:shd w:val="clear" w:color="auto" w:fill="FFFFFF"/>
          <w:lang w:eastAsia="zh-CN"/>
        </w:rPr>
      </w:pPr>
      <w:r w:rsidRPr="00882BC4">
        <w:rPr>
          <w:rFonts w:ascii="宋体" w:hAnsi="宋体" w:cs="宋体" w:hint="eastAsia"/>
          <w:sz w:val="24"/>
          <w:szCs w:val="24"/>
          <w:shd w:val="clear" w:color="auto" w:fill="FFFFFF"/>
          <w:lang w:eastAsia="zh-CN"/>
        </w:rPr>
        <w:t>仪式开始前，学校领导实地查看了东大门的内部设施，对各部分的使用功能进行了安排部署。</w:t>
      </w:r>
    </w:p>
    <w:p w:rsidR="00390F2A" w:rsidRDefault="00390F2A">
      <w:pPr>
        <w:pStyle w:val="CharCharCharChar"/>
        <w:spacing w:after="0" w:line="420" w:lineRule="atLeast"/>
        <w:rPr>
          <w:rFonts w:ascii="宋体" w:hAnsi="宋体" w:cs="宋体" w:hint="eastAsia"/>
          <w:sz w:val="24"/>
          <w:szCs w:val="24"/>
          <w:shd w:val="clear" w:color="auto" w:fill="FFFFFF"/>
          <w:lang w:eastAsia="zh-CN"/>
        </w:rPr>
      </w:pPr>
      <w:r>
        <w:rPr>
          <w:noProof/>
          <w:color w:val="000000"/>
          <w:lang w:eastAsia="zh-CN"/>
        </w:rPr>
        <w:lastRenderedPageBreak/>
        <w:drawing>
          <wp:inline distT="0" distB="0" distL="0" distR="0">
            <wp:extent cx="5274310" cy="3171155"/>
            <wp:effectExtent l="19050" t="0" r="2540" b="0"/>
            <wp:docPr id="11" name="图片 7" descr="http://www.zzrvtc.edu.cn/picture/article/22/0e/52/d74a273f4629807750302856b734/18a741d5-18f7-4570-9c15-dfd0119fd1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zrvtc.edu.cn/picture/article/22/0e/52/d74a273f4629807750302856b734/18a741d5-18f7-4570-9c15-dfd0119fd1f7.jpg"/>
                    <pic:cNvPicPr>
                      <a:picLocks noChangeAspect="1" noChangeArrowheads="1"/>
                    </pic:cNvPicPr>
                  </pic:nvPicPr>
                  <pic:blipFill>
                    <a:blip r:embed="rId16" cstate="print"/>
                    <a:srcRect/>
                    <a:stretch>
                      <a:fillRect/>
                    </a:stretch>
                  </pic:blipFill>
                  <pic:spPr bwMode="auto">
                    <a:xfrm>
                      <a:off x="0" y="0"/>
                      <a:ext cx="5274310" cy="3171155"/>
                    </a:xfrm>
                    <a:prstGeom prst="rect">
                      <a:avLst/>
                    </a:prstGeom>
                    <a:noFill/>
                    <a:ln w="9525">
                      <a:noFill/>
                      <a:miter lim="800000"/>
                      <a:headEnd/>
                      <a:tailEnd/>
                    </a:ln>
                  </pic:spPr>
                </pic:pic>
              </a:graphicData>
            </a:graphic>
          </wp:inline>
        </w:drawing>
      </w:r>
    </w:p>
    <w:p w:rsidR="00C515AE" w:rsidRPr="00882BC4" w:rsidRDefault="00DC6326">
      <w:pPr>
        <w:pStyle w:val="CharCharCharChar"/>
        <w:spacing w:after="0" w:line="420" w:lineRule="atLeast"/>
        <w:rPr>
          <w:rFonts w:ascii="宋体" w:hAnsi="宋体" w:cs="宋体"/>
          <w:b/>
          <w:sz w:val="24"/>
          <w:szCs w:val="24"/>
          <w:shd w:val="clear" w:color="auto" w:fill="FFFFFF"/>
          <w:lang w:eastAsia="zh-CN"/>
        </w:rPr>
      </w:pPr>
      <w:r w:rsidRPr="00882BC4">
        <w:rPr>
          <w:rFonts w:ascii="宋体" w:hAnsi="宋体" w:cs="宋体" w:hint="eastAsia"/>
          <w:sz w:val="24"/>
          <w:szCs w:val="24"/>
          <w:shd w:val="clear" w:color="auto" w:fill="FFFFFF"/>
          <w:lang w:eastAsia="zh-CN"/>
        </w:rPr>
        <w:t>新校区东大门作为礼仪大门正式启用，既能有效缓解进出学校的交通压力，又是塑造学校形象的亮点工程，是学校新校区建设历程中的标志性大事，在学校发展史上具有里程碑意义。学校建校六十余年，经历了风风雨雨，变得更加美丽，更加充满生机。祝愿学校的未来更加美好，早日实现建成国内一流高职院校的目标！</w:t>
      </w:r>
    </w:p>
    <w:p w:rsidR="00C515AE" w:rsidRDefault="00C515AE">
      <w:pPr>
        <w:pStyle w:val="a4"/>
        <w:widowControl/>
        <w:shd w:val="clear" w:color="auto" w:fill="FFFFFF"/>
        <w:spacing w:beforeAutospacing="0" w:afterAutospacing="0" w:line="420" w:lineRule="atLeast"/>
        <w:ind w:firstLine="420"/>
        <w:jc w:val="center"/>
        <w:rPr>
          <w:rFonts w:ascii="宋体" w:eastAsia="宋体" w:hAnsi="宋体" w:cs="宋体"/>
          <w:color w:val="000000"/>
          <w:shd w:val="clear" w:color="auto" w:fill="FFFFFF"/>
        </w:rPr>
      </w:pPr>
    </w:p>
    <w:p w:rsidR="00C515AE" w:rsidRDefault="00757D86" w:rsidP="00757D86">
      <w:pPr>
        <w:pStyle w:val="a4"/>
        <w:widowControl/>
        <w:shd w:val="clear" w:color="auto" w:fill="FFFFFF"/>
        <w:spacing w:beforeAutospacing="0" w:afterAutospacing="0" w:line="420" w:lineRule="atLeast"/>
        <w:rPr>
          <w:rFonts w:ascii="宋体" w:eastAsia="宋体" w:hAnsi="宋体" w:cs="宋体"/>
          <w:color w:val="000000"/>
          <w:shd w:val="clear" w:color="auto" w:fill="FFFFFF"/>
        </w:rPr>
      </w:pPr>
      <w:r w:rsidRPr="00757D86">
        <w:rPr>
          <w:rFonts w:ascii="宋体" w:eastAsia="宋体" w:hAnsi="宋体" w:cs="宋体" w:hint="eastAsia"/>
          <w:b/>
          <w:shd w:val="clear" w:color="auto" w:fill="FFFFFF"/>
        </w:rPr>
        <w:t>6月6日      我校新校区东围墙项目顺利通过竣工验收</w:t>
      </w:r>
      <w:r>
        <w:rPr>
          <w:rFonts w:hint="eastAsia"/>
          <w:b/>
          <w:bCs/>
          <w:color w:val="09366D"/>
          <w:sz w:val="22"/>
          <w:szCs w:val="22"/>
        </w:rPr>
        <w:t xml:space="preserve">    </w:t>
      </w:r>
      <w:r w:rsidRPr="00757D86">
        <w:rPr>
          <w:rFonts w:ascii="宋体" w:eastAsia="宋体" w:hAnsi="宋体" w:cs="宋体" w:hint="eastAsia"/>
          <w:shd w:val="clear" w:color="auto" w:fill="FFFFFF"/>
        </w:rPr>
        <w:t>由我校后勤集团、基建处组成的验收小组会同监理单位河南沪建监理公司、施工单位河南远睿建筑有限公司对我校新校区东围墙项目进行了竣工验收。验收小组按照验收方案到现场认真查验，一致认为该项目符合设计及技术要求。</w:t>
      </w:r>
    </w:p>
    <w:sectPr w:rsidR="00C515AE" w:rsidSect="00C515A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362C" w:rsidRDefault="00E0362C" w:rsidP="00DC6326">
      <w:r>
        <w:separator/>
      </w:r>
    </w:p>
  </w:endnote>
  <w:endnote w:type="continuationSeparator" w:id="1">
    <w:p w:rsidR="00E0362C" w:rsidRDefault="00E0362C" w:rsidP="00DC63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Verdana">
    <w:altName w:val="RomanS"/>
    <w:panose1 w:val="020B0604030504040204"/>
    <w:charset w:val="00"/>
    <w:family w:val="swiss"/>
    <w:pitch w:val="variable"/>
    <w:sig w:usb0="A10006FF" w:usb1="4000205B" w:usb2="00000010" w:usb3="00000000" w:csb0="0000019F" w:csb1="00000000"/>
  </w:font>
  <w:font w:name="瀹嬩綋">
    <w:altName w:val="Times New Roman"/>
    <w:charset w:val="00"/>
    <w:family w:val="auto"/>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Times New Roman"/>
    <w:charset w:val="00"/>
    <w:family w:val="roman"/>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362C" w:rsidRDefault="00E0362C" w:rsidP="00DC6326">
      <w:r>
        <w:separator/>
      </w:r>
    </w:p>
  </w:footnote>
  <w:footnote w:type="continuationSeparator" w:id="1">
    <w:p w:rsidR="00E0362C" w:rsidRDefault="00E0362C" w:rsidP="00DC632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420"/>
  <w:drawingGridVerticalSpacing w:val="156"/>
  <w:noPunctuationKerning/>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2F7AD1"/>
    <w:rsid w:val="00052928"/>
    <w:rsid w:val="000C3E9D"/>
    <w:rsid w:val="00111173"/>
    <w:rsid w:val="0013225F"/>
    <w:rsid w:val="002F7AD1"/>
    <w:rsid w:val="003268FE"/>
    <w:rsid w:val="00390F2A"/>
    <w:rsid w:val="003B5356"/>
    <w:rsid w:val="003E4C62"/>
    <w:rsid w:val="00413046"/>
    <w:rsid w:val="00677A4B"/>
    <w:rsid w:val="00757D86"/>
    <w:rsid w:val="0084464C"/>
    <w:rsid w:val="008710E0"/>
    <w:rsid w:val="00882BC4"/>
    <w:rsid w:val="00B80B36"/>
    <w:rsid w:val="00BA14B7"/>
    <w:rsid w:val="00BB2049"/>
    <w:rsid w:val="00C515AE"/>
    <w:rsid w:val="00DB60BF"/>
    <w:rsid w:val="00DC6326"/>
    <w:rsid w:val="00DC75D9"/>
    <w:rsid w:val="00E0362C"/>
    <w:rsid w:val="00EE116F"/>
    <w:rsid w:val="00F21930"/>
    <w:rsid w:val="00FE3A87"/>
    <w:rsid w:val="01A24A80"/>
    <w:rsid w:val="01F41122"/>
    <w:rsid w:val="046470A2"/>
    <w:rsid w:val="05BF10B0"/>
    <w:rsid w:val="076509C7"/>
    <w:rsid w:val="0C9663F1"/>
    <w:rsid w:val="0D170795"/>
    <w:rsid w:val="0D717A7E"/>
    <w:rsid w:val="14663572"/>
    <w:rsid w:val="14B739BA"/>
    <w:rsid w:val="18CA58C7"/>
    <w:rsid w:val="1B60249B"/>
    <w:rsid w:val="1DDE6C4D"/>
    <w:rsid w:val="1F45511E"/>
    <w:rsid w:val="21DE63C9"/>
    <w:rsid w:val="258663DE"/>
    <w:rsid w:val="272E57EA"/>
    <w:rsid w:val="273F1730"/>
    <w:rsid w:val="2C423547"/>
    <w:rsid w:val="303E0E6C"/>
    <w:rsid w:val="308936AD"/>
    <w:rsid w:val="31AE6664"/>
    <w:rsid w:val="3217688F"/>
    <w:rsid w:val="33271819"/>
    <w:rsid w:val="342D53BE"/>
    <w:rsid w:val="351E1C0E"/>
    <w:rsid w:val="376A48CE"/>
    <w:rsid w:val="37B9316B"/>
    <w:rsid w:val="37C072FA"/>
    <w:rsid w:val="39944D02"/>
    <w:rsid w:val="3A922B28"/>
    <w:rsid w:val="3EA43E94"/>
    <w:rsid w:val="40E56882"/>
    <w:rsid w:val="4105547A"/>
    <w:rsid w:val="424675E1"/>
    <w:rsid w:val="439F0D74"/>
    <w:rsid w:val="46CE2E11"/>
    <w:rsid w:val="483E6D25"/>
    <w:rsid w:val="4D7A05D9"/>
    <w:rsid w:val="5551453F"/>
    <w:rsid w:val="56D42903"/>
    <w:rsid w:val="59C56431"/>
    <w:rsid w:val="5CA314FB"/>
    <w:rsid w:val="5FD90E12"/>
    <w:rsid w:val="62335F60"/>
    <w:rsid w:val="64247318"/>
    <w:rsid w:val="665577AB"/>
    <w:rsid w:val="66B64F3C"/>
    <w:rsid w:val="67CF4CE4"/>
    <w:rsid w:val="67E96734"/>
    <w:rsid w:val="6D1C0BEC"/>
    <w:rsid w:val="704E311A"/>
    <w:rsid w:val="71322254"/>
    <w:rsid w:val="72551D2C"/>
    <w:rsid w:val="74686E41"/>
    <w:rsid w:val="7BBB58E8"/>
    <w:rsid w:val="7C8F49C6"/>
    <w:rsid w:val="7D127E6A"/>
    <w:rsid w:val="7EC647F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uiPriority="99"/>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515AE"/>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C515AE"/>
    <w:rPr>
      <w:sz w:val="18"/>
      <w:szCs w:val="18"/>
    </w:rPr>
  </w:style>
  <w:style w:type="paragraph" w:styleId="a4">
    <w:name w:val="Normal (Web)"/>
    <w:basedOn w:val="a"/>
    <w:uiPriority w:val="99"/>
    <w:qFormat/>
    <w:rsid w:val="00C515AE"/>
    <w:pPr>
      <w:spacing w:beforeAutospacing="1" w:afterAutospacing="1"/>
      <w:jc w:val="left"/>
    </w:pPr>
    <w:rPr>
      <w:rFonts w:cs="Times New Roman"/>
      <w:kern w:val="0"/>
      <w:sz w:val="24"/>
    </w:rPr>
  </w:style>
  <w:style w:type="character" w:styleId="a5">
    <w:name w:val="Strong"/>
    <w:basedOn w:val="a0"/>
    <w:qFormat/>
    <w:rsid w:val="00C515AE"/>
    <w:rPr>
      <w:b/>
    </w:rPr>
  </w:style>
  <w:style w:type="paragraph" w:customStyle="1" w:styleId="CharCharCharChar">
    <w:name w:val="&quot;&quot;&quot;&quot; Char Char Char Char&quot;&quot;&quot;&quot;"/>
    <w:qFormat/>
    <w:rsid w:val="00C515AE"/>
    <w:pPr>
      <w:spacing w:after="160" w:line="240" w:lineRule="atLeast"/>
    </w:pPr>
    <w:rPr>
      <w:rFonts w:ascii="Verdana" w:hAnsi="Verdana"/>
      <w:sz w:val="21"/>
      <w:szCs w:val="22"/>
      <w:lang w:eastAsia="en-US"/>
    </w:rPr>
  </w:style>
  <w:style w:type="character" w:customStyle="1" w:styleId="Char">
    <w:name w:val="批注框文本 Char"/>
    <w:basedOn w:val="a0"/>
    <w:link w:val="a3"/>
    <w:rsid w:val="00C515AE"/>
    <w:rPr>
      <w:rFonts w:asciiTheme="minorHAnsi" w:eastAsiaTheme="minorEastAsia" w:hAnsiTheme="minorHAnsi" w:cstheme="minorBidi"/>
      <w:kern w:val="2"/>
      <w:sz w:val="18"/>
      <w:szCs w:val="18"/>
    </w:rPr>
  </w:style>
  <w:style w:type="paragraph" w:styleId="a6">
    <w:name w:val="header"/>
    <w:basedOn w:val="a"/>
    <w:link w:val="Char0"/>
    <w:rsid w:val="00DC632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DC6326"/>
    <w:rPr>
      <w:rFonts w:asciiTheme="minorHAnsi" w:eastAsiaTheme="minorEastAsia" w:hAnsiTheme="minorHAnsi" w:cstheme="minorBidi"/>
      <w:kern w:val="2"/>
      <w:sz w:val="18"/>
      <w:szCs w:val="18"/>
    </w:rPr>
  </w:style>
  <w:style w:type="paragraph" w:styleId="a7">
    <w:name w:val="footer"/>
    <w:basedOn w:val="a"/>
    <w:link w:val="Char1"/>
    <w:rsid w:val="00DC6326"/>
    <w:pPr>
      <w:tabs>
        <w:tab w:val="center" w:pos="4153"/>
        <w:tab w:val="right" w:pos="8306"/>
      </w:tabs>
      <w:snapToGrid w:val="0"/>
      <w:jc w:val="left"/>
    </w:pPr>
    <w:rPr>
      <w:sz w:val="18"/>
      <w:szCs w:val="18"/>
    </w:rPr>
  </w:style>
  <w:style w:type="character" w:customStyle="1" w:styleId="Char1">
    <w:name w:val="页脚 Char"/>
    <w:basedOn w:val="a0"/>
    <w:link w:val="a7"/>
    <w:rsid w:val="00DC6326"/>
    <w:rPr>
      <w:rFonts w:asciiTheme="minorHAnsi" w:eastAsiaTheme="minorEastAsia" w:hAnsiTheme="minorHAnsi" w:cstheme="minorBidi"/>
      <w:kern w:val="2"/>
      <w:sz w:val="18"/>
      <w:szCs w:val="18"/>
    </w:rPr>
  </w:style>
  <w:style w:type="character" w:styleId="a8">
    <w:name w:val="annotation reference"/>
    <w:uiPriority w:val="99"/>
    <w:unhideWhenUsed/>
    <w:rsid w:val="00DC6326"/>
    <w:rPr>
      <w:sz w:val="21"/>
      <w:szCs w:val="21"/>
    </w:rPr>
  </w:style>
  <w:style w:type="paragraph" w:customStyle="1" w:styleId="CharCharCharChar0">
    <w:name w:val=" Char Char Char Char"/>
    <w:basedOn w:val="a"/>
    <w:semiHidden/>
    <w:rsid w:val="00DC6326"/>
    <w:pPr>
      <w:widowControl/>
      <w:spacing w:after="160" w:line="240" w:lineRule="exact"/>
      <w:jc w:val="left"/>
    </w:pPr>
    <w:rPr>
      <w:rFonts w:ascii="Verdana" w:eastAsia="宋体" w:hAnsi="Verdana" w:cs="Times New Roman"/>
      <w:kern w:val="0"/>
      <w:sz w:val="20"/>
      <w:szCs w:val="20"/>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zzrvtc.edu.cn/_ueditor/dialogs/showOriginalImg.html?img=/picture/article/46/c6/db/65c382a347ddbcbb0fc92a74f73f/9ecd5779-00d8-4991-a01f-b374ca5c5561_d.jpg" TargetMode="Externa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7</Pages>
  <Words>362</Words>
  <Characters>2066</Characters>
  <Application>Microsoft Office Word</Application>
  <DocSecurity>0</DocSecurity>
  <Lines>17</Lines>
  <Paragraphs>4</Paragraphs>
  <ScaleCrop>false</ScaleCrop>
  <Company>微软中国</Company>
  <LinksUpToDate>false</LinksUpToDate>
  <CharactersWithSpaces>2424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cp:lastModifiedBy>
  <cp:revision>14</cp:revision>
  <dcterms:created xsi:type="dcterms:W3CDTF">2014-10-29T12:08:00Z</dcterms:created>
  <dcterms:modified xsi:type="dcterms:W3CDTF">2018-07-05T08:35:00Z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